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4E815DDF"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r w:rsidR="00186E37">
        <w:rPr>
          <w:b/>
        </w:rPr>
        <w:t>30</w:t>
      </w:r>
      <w:r w:rsidR="00AC20D5">
        <w:rPr>
          <w:b/>
        </w:rPr>
        <w:t>.09.2026</w:t>
      </w:r>
      <w:r w:rsidRPr="00B31FCF">
        <w:rPr>
          <w:lang w:val="de"/>
        </w:rPr>
        <w:t xml:space="preserve"> gebunden halten.</w:t>
      </w:r>
    </w:p>
    <w:p w14:paraId="7888E178" w14:textId="77777777" w:rsidR="00D92C01" w:rsidRDefault="00D92C01" w:rsidP="00D92C01">
      <w:pPr>
        <w:pStyle w:val="Listenabsatz"/>
        <w:keepNext/>
        <w:numPr>
          <w:ilvl w:val="0"/>
          <w:numId w:val="8"/>
        </w:numPr>
        <w:spacing w:before="180" w:after="180"/>
        <w:ind w:left="567" w:hanging="567"/>
        <w:jc w:val="both"/>
        <w:rPr>
          <w:b/>
          <w:lang w:val="de"/>
        </w:rPr>
      </w:pPr>
      <w:r>
        <w:rPr>
          <w:b/>
          <w:lang w:val="de"/>
        </w:rPr>
        <w:t>Angebotsgegenstand</w:t>
      </w:r>
    </w:p>
    <w:p w14:paraId="363EB700" w14:textId="77777777" w:rsidR="00D92C01" w:rsidRPr="001D25CB" w:rsidRDefault="00D92C01" w:rsidP="00D92C01">
      <w:pPr>
        <w:keepNext/>
        <w:spacing w:before="180" w:after="180"/>
        <w:jc w:val="both"/>
        <w:rPr>
          <w:bCs/>
          <w:lang w:val="de"/>
        </w:rPr>
      </w:pPr>
      <w:r w:rsidRPr="001D25CB">
        <w:rPr>
          <w:bCs/>
          <w:lang w:val="de"/>
        </w:rPr>
        <w:t>Ich gebe ein Angebot für folgendes Los / folgende Lose ab:</w:t>
      </w:r>
    </w:p>
    <w:p w14:paraId="213276CA"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C4424E">
        <w:rPr>
          <w:rFonts w:eastAsia="Times New Roman" w:cs="Arial"/>
          <w:color w:val="000000"/>
          <w:lang w:eastAsia="de-DE"/>
        </w:rPr>
        <w:t>Los 1</w:t>
      </w:r>
      <w:r w:rsidRPr="00C4424E">
        <w:rPr>
          <w:rFonts w:eastAsia="Times New Roman" w:cs="Arial"/>
          <w:color w:val="000000"/>
          <w:lang w:eastAsia="de-DE"/>
        </w:rPr>
        <w:tab/>
      </w:r>
      <w:proofErr w:type="gramStart"/>
      <w:r w:rsidRPr="00C4424E">
        <w:rPr>
          <w:rFonts w:eastAsia="Times New Roman" w:cs="Arial"/>
          <w:color w:val="000000"/>
          <w:lang w:eastAsia="de-DE"/>
        </w:rPr>
        <w:t>Standard</w:t>
      </w:r>
      <w:r w:rsidRPr="00F214FF">
        <w:rPr>
          <w:rFonts w:eastAsia="Times New Roman" w:cs="Arial"/>
          <w:color w:val="000000"/>
          <w:lang w:eastAsia="de-DE"/>
        </w:rPr>
        <w:t xml:space="preserve"> Chemikalien</w:t>
      </w:r>
      <w:proofErr w:type="gramEnd"/>
    </w:p>
    <w:p w14:paraId="2803DF41"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2</w:t>
      </w:r>
      <w:r w:rsidRPr="00F214FF">
        <w:rPr>
          <w:rFonts w:eastAsia="Times New Roman" w:cs="Arial"/>
          <w:color w:val="000000"/>
          <w:lang w:eastAsia="de-DE"/>
        </w:rPr>
        <w:tab/>
        <w:t>Santa Cruz (Leitprodukt)</w:t>
      </w:r>
    </w:p>
    <w:p w14:paraId="3798791C"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3</w:t>
      </w:r>
      <w:r w:rsidRPr="00F214FF">
        <w:rPr>
          <w:rFonts w:eastAsia="Times New Roman" w:cs="Arial"/>
          <w:color w:val="000000"/>
          <w:lang w:eastAsia="de-DE"/>
        </w:rPr>
        <w:tab/>
      </w:r>
      <w:proofErr w:type="spellStart"/>
      <w:r w:rsidRPr="00F214FF">
        <w:rPr>
          <w:rFonts w:eastAsia="Times New Roman" w:cs="Arial"/>
          <w:color w:val="000000"/>
          <w:lang w:eastAsia="de-DE"/>
        </w:rPr>
        <w:t>Aristo</w:t>
      </w:r>
      <w:proofErr w:type="spellEnd"/>
      <w:r w:rsidRPr="00F214FF">
        <w:rPr>
          <w:rFonts w:eastAsia="Times New Roman" w:cs="Arial"/>
          <w:color w:val="000000"/>
          <w:lang w:eastAsia="de-DE"/>
        </w:rPr>
        <w:t xml:space="preserve"> </w:t>
      </w:r>
      <w:proofErr w:type="spellStart"/>
      <w:r w:rsidRPr="00F214FF">
        <w:rPr>
          <w:rFonts w:eastAsia="Times New Roman" w:cs="Arial"/>
          <w:color w:val="000000"/>
          <w:lang w:eastAsia="de-DE"/>
        </w:rPr>
        <w:t>Pharma</w:t>
      </w:r>
      <w:proofErr w:type="spellEnd"/>
      <w:r w:rsidRPr="00F214FF">
        <w:rPr>
          <w:rFonts w:eastAsia="Times New Roman" w:cs="Arial"/>
          <w:color w:val="000000"/>
          <w:lang w:eastAsia="de-DE"/>
        </w:rPr>
        <w:t xml:space="preserve"> (Leitprodukt)</w:t>
      </w:r>
    </w:p>
    <w:p w14:paraId="6F6AFF5C"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4</w:t>
      </w:r>
      <w:r w:rsidRPr="00F214FF">
        <w:rPr>
          <w:rFonts w:eastAsia="Times New Roman" w:cs="Arial"/>
          <w:color w:val="000000"/>
          <w:lang w:eastAsia="de-DE"/>
        </w:rPr>
        <w:tab/>
      </w:r>
      <w:proofErr w:type="spellStart"/>
      <w:r w:rsidRPr="00F214FF">
        <w:rPr>
          <w:rFonts w:eastAsia="Times New Roman" w:cs="Arial"/>
          <w:color w:val="000000"/>
          <w:lang w:eastAsia="de-DE"/>
        </w:rPr>
        <w:t>Invicon</w:t>
      </w:r>
      <w:proofErr w:type="spellEnd"/>
      <w:r w:rsidRPr="00F214FF">
        <w:rPr>
          <w:rFonts w:eastAsia="Times New Roman" w:cs="Arial"/>
          <w:color w:val="000000"/>
          <w:lang w:eastAsia="de-DE"/>
        </w:rPr>
        <w:t xml:space="preserve"> (Leitprodukt)</w:t>
      </w:r>
    </w:p>
    <w:p w14:paraId="76D3649B"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5</w:t>
      </w:r>
      <w:r w:rsidRPr="00F214FF">
        <w:rPr>
          <w:rFonts w:eastAsia="Times New Roman" w:cs="Arial"/>
          <w:color w:val="000000"/>
          <w:lang w:eastAsia="de-DE"/>
        </w:rPr>
        <w:tab/>
      </w:r>
      <w:proofErr w:type="gramStart"/>
      <w:r w:rsidRPr="00F214FF">
        <w:rPr>
          <w:rFonts w:eastAsia="Times New Roman" w:cs="Arial"/>
          <w:color w:val="000000"/>
          <w:lang w:eastAsia="de-DE"/>
        </w:rPr>
        <w:t>Standard Biochemie</w:t>
      </w:r>
      <w:proofErr w:type="gramEnd"/>
    </w:p>
    <w:p w14:paraId="26C775A3"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6</w:t>
      </w:r>
      <w:r w:rsidRPr="00F214FF">
        <w:rPr>
          <w:rFonts w:eastAsia="Times New Roman" w:cs="Arial"/>
          <w:color w:val="000000"/>
          <w:lang w:eastAsia="de-DE"/>
        </w:rPr>
        <w:tab/>
        <w:t>BAG (Leitprodukt)</w:t>
      </w:r>
    </w:p>
    <w:p w14:paraId="4CF8B446"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7</w:t>
      </w:r>
      <w:r w:rsidRPr="00F214FF">
        <w:rPr>
          <w:rFonts w:eastAsia="Times New Roman" w:cs="Arial"/>
          <w:color w:val="000000"/>
          <w:lang w:eastAsia="de-DE"/>
        </w:rPr>
        <w:tab/>
        <w:t>DLD (Leitprodukt)</w:t>
      </w:r>
    </w:p>
    <w:p w14:paraId="7C28B4E5"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8</w:t>
      </w:r>
      <w:r w:rsidRPr="00F214FF">
        <w:rPr>
          <w:rFonts w:eastAsia="Times New Roman" w:cs="Arial"/>
          <w:color w:val="000000"/>
          <w:lang w:eastAsia="de-DE"/>
        </w:rPr>
        <w:tab/>
        <w:t>Vixen (Leitprodukt)</w:t>
      </w:r>
    </w:p>
    <w:p w14:paraId="40B0C2BB"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9</w:t>
      </w:r>
      <w:r w:rsidRPr="00F214FF">
        <w:rPr>
          <w:rFonts w:eastAsia="Times New Roman" w:cs="Arial"/>
          <w:color w:val="000000"/>
          <w:lang w:eastAsia="de-DE"/>
        </w:rPr>
        <w:tab/>
        <w:t xml:space="preserve">Indoor </w:t>
      </w:r>
      <w:proofErr w:type="spellStart"/>
      <w:r w:rsidRPr="00F214FF">
        <w:rPr>
          <w:rFonts w:eastAsia="Times New Roman" w:cs="Arial"/>
          <w:color w:val="000000"/>
          <w:lang w:eastAsia="de-DE"/>
        </w:rPr>
        <w:t>Biotech</w:t>
      </w:r>
      <w:proofErr w:type="spellEnd"/>
      <w:r w:rsidRPr="00F214FF">
        <w:rPr>
          <w:rFonts w:eastAsia="Times New Roman" w:cs="Arial"/>
          <w:color w:val="000000"/>
          <w:lang w:eastAsia="de-DE"/>
        </w:rPr>
        <w:t xml:space="preserve"> (Leitprodukt)</w:t>
      </w:r>
    </w:p>
    <w:p w14:paraId="582B5E6B"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10</w:t>
      </w:r>
      <w:r w:rsidRPr="00F214FF">
        <w:rPr>
          <w:rFonts w:eastAsia="Times New Roman" w:cs="Arial"/>
          <w:color w:val="000000"/>
          <w:lang w:eastAsia="de-DE"/>
        </w:rPr>
        <w:tab/>
      </w:r>
      <w:proofErr w:type="spellStart"/>
      <w:r w:rsidRPr="00F214FF">
        <w:rPr>
          <w:rFonts w:eastAsia="Times New Roman" w:cs="Arial"/>
          <w:color w:val="000000"/>
          <w:lang w:eastAsia="de-DE"/>
        </w:rPr>
        <w:t>Illumina</w:t>
      </w:r>
      <w:proofErr w:type="spellEnd"/>
      <w:r w:rsidRPr="00F214FF">
        <w:rPr>
          <w:rFonts w:eastAsia="Times New Roman" w:cs="Arial"/>
          <w:color w:val="000000"/>
          <w:lang w:eastAsia="de-DE"/>
        </w:rPr>
        <w:t xml:space="preserve"> (Leitprodukt)</w:t>
      </w:r>
    </w:p>
    <w:p w14:paraId="12D20A96"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11</w:t>
      </w:r>
      <w:r w:rsidRPr="00F214FF">
        <w:rPr>
          <w:rFonts w:eastAsia="Times New Roman" w:cs="Arial"/>
          <w:color w:val="000000"/>
          <w:lang w:eastAsia="de-DE"/>
        </w:rPr>
        <w:tab/>
      </w:r>
      <w:proofErr w:type="spellStart"/>
      <w:r w:rsidRPr="00F214FF">
        <w:rPr>
          <w:rFonts w:eastAsia="Times New Roman" w:cs="Arial"/>
          <w:color w:val="000000"/>
          <w:lang w:eastAsia="de-DE"/>
        </w:rPr>
        <w:t>Progema</w:t>
      </w:r>
      <w:proofErr w:type="spellEnd"/>
      <w:r w:rsidRPr="00F214FF">
        <w:rPr>
          <w:rFonts w:eastAsia="Times New Roman" w:cs="Arial"/>
          <w:color w:val="000000"/>
          <w:lang w:eastAsia="de-DE"/>
        </w:rPr>
        <w:t xml:space="preserve"> (Leitprodukt)</w:t>
      </w:r>
    </w:p>
    <w:p w14:paraId="1EECDC8F"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12</w:t>
      </w:r>
      <w:r w:rsidRPr="00F214FF">
        <w:rPr>
          <w:rFonts w:eastAsia="Times New Roman" w:cs="Arial"/>
          <w:color w:val="000000"/>
          <w:lang w:eastAsia="de-DE"/>
        </w:rPr>
        <w:tab/>
      </w:r>
      <w:proofErr w:type="spellStart"/>
      <w:r w:rsidRPr="00F214FF">
        <w:rPr>
          <w:rFonts w:eastAsia="Times New Roman" w:cs="Arial"/>
          <w:color w:val="000000"/>
          <w:lang w:eastAsia="de-DE"/>
        </w:rPr>
        <w:t>Abcam</w:t>
      </w:r>
      <w:proofErr w:type="spellEnd"/>
      <w:r w:rsidRPr="00F214FF">
        <w:rPr>
          <w:rFonts w:eastAsia="Times New Roman" w:cs="Arial"/>
          <w:color w:val="000000"/>
          <w:lang w:eastAsia="de-DE"/>
        </w:rPr>
        <w:t xml:space="preserve"> (Leitprodukt)</w:t>
      </w:r>
    </w:p>
    <w:p w14:paraId="7FD61909"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13</w:t>
      </w:r>
      <w:r w:rsidRPr="00F214FF">
        <w:rPr>
          <w:rFonts w:eastAsia="Times New Roman" w:cs="Arial"/>
          <w:color w:val="000000"/>
          <w:lang w:eastAsia="de-DE"/>
        </w:rPr>
        <w:tab/>
      </w:r>
      <w:proofErr w:type="gramStart"/>
      <w:r w:rsidRPr="00F214FF">
        <w:rPr>
          <w:rFonts w:eastAsia="Times New Roman" w:cs="Arial"/>
          <w:color w:val="000000"/>
          <w:lang w:eastAsia="de-DE"/>
        </w:rPr>
        <w:t>Bio Rad</w:t>
      </w:r>
      <w:proofErr w:type="gramEnd"/>
      <w:r w:rsidRPr="00F214FF">
        <w:rPr>
          <w:rFonts w:eastAsia="Times New Roman" w:cs="Arial"/>
          <w:color w:val="000000"/>
          <w:lang w:eastAsia="de-DE"/>
        </w:rPr>
        <w:t xml:space="preserve"> (Leitprodukt)</w:t>
      </w:r>
    </w:p>
    <w:p w14:paraId="538B6C39" w14:textId="77777777" w:rsidR="007A12B8" w:rsidRPr="007E3D40"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14</w:t>
      </w:r>
      <w:r w:rsidRPr="00F214FF">
        <w:rPr>
          <w:rFonts w:eastAsia="Times New Roman" w:cs="Arial"/>
          <w:color w:val="000000"/>
          <w:lang w:eastAsia="de-DE"/>
        </w:rPr>
        <w:tab/>
        <w:t>Becton Dickinson (Leitprodukt)</w:t>
      </w:r>
    </w:p>
    <w:p w14:paraId="26C3AD96"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15</w:t>
      </w:r>
      <w:r w:rsidRPr="00F214FF">
        <w:rPr>
          <w:rFonts w:eastAsia="Times New Roman" w:cs="Arial"/>
          <w:color w:val="000000"/>
          <w:lang w:eastAsia="de-DE"/>
        </w:rPr>
        <w:tab/>
      </w:r>
      <w:proofErr w:type="spellStart"/>
      <w:r w:rsidRPr="00F214FF">
        <w:rPr>
          <w:rFonts w:eastAsia="Times New Roman" w:cs="Arial"/>
          <w:color w:val="000000"/>
          <w:lang w:eastAsia="de-DE"/>
        </w:rPr>
        <w:t>Fujirebio</w:t>
      </w:r>
      <w:proofErr w:type="spellEnd"/>
      <w:r w:rsidRPr="00F214FF">
        <w:rPr>
          <w:rFonts w:eastAsia="Times New Roman" w:cs="Arial"/>
          <w:color w:val="000000"/>
          <w:lang w:eastAsia="de-DE"/>
        </w:rPr>
        <w:t xml:space="preserve"> (Leitprodukt)</w:t>
      </w:r>
    </w:p>
    <w:p w14:paraId="3BE71607" w14:textId="77777777" w:rsidR="007A12B8" w:rsidRPr="00F214FF"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16</w:t>
      </w:r>
      <w:r w:rsidRPr="00F214FF">
        <w:rPr>
          <w:rFonts w:eastAsia="Times New Roman" w:cs="Arial"/>
          <w:color w:val="000000"/>
          <w:lang w:eastAsia="de-DE"/>
        </w:rPr>
        <w:tab/>
        <w:t>Tecan (Leitprodukt)</w:t>
      </w:r>
    </w:p>
    <w:p w14:paraId="2B44EFC6" w14:textId="77777777" w:rsidR="007A12B8" w:rsidRDefault="007A12B8" w:rsidP="007A12B8">
      <w:pPr>
        <w:tabs>
          <w:tab w:val="left" w:pos="1270"/>
        </w:tabs>
        <w:spacing w:before="60" w:after="60"/>
        <w:rPr>
          <w:rFonts w:eastAsia="Times New Roman" w:cs="Arial"/>
          <w:color w:val="000000"/>
          <w:lang w:eastAsia="de-DE"/>
        </w:rPr>
      </w:pPr>
      <w:r w:rsidRPr="00C4424E">
        <w:fldChar w:fldCharType="begin">
          <w:ffData>
            <w:name w:val="Kontrollkästchen2"/>
            <w:enabled/>
            <w:calcOnExit w:val="0"/>
            <w:checkBox>
              <w:sizeAuto/>
              <w:default w:val="0"/>
            </w:checkBox>
          </w:ffData>
        </w:fldChar>
      </w:r>
      <w:r w:rsidRPr="00C4424E">
        <w:instrText xml:space="preserve"> FORMCHECKBOX </w:instrText>
      </w:r>
      <w:r w:rsidRPr="00C4424E">
        <w:fldChar w:fldCharType="separate"/>
      </w:r>
      <w:r w:rsidRPr="00C4424E">
        <w:fldChar w:fldCharType="end"/>
      </w:r>
      <w:r w:rsidRPr="00C4424E">
        <w:rPr>
          <w:rFonts w:cs="Arial"/>
        </w:rPr>
        <w:tab/>
      </w:r>
      <w:r w:rsidRPr="00F214FF">
        <w:rPr>
          <w:rFonts w:eastAsia="Times New Roman" w:cs="Arial"/>
          <w:color w:val="000000"/>
          <w:lang w:eastAsia="de-DE"/>
        </w:rPr>
        <w:t>Los 17</w:t>
      </w:r>
      <w:r w:rsidRPr="00F214FF">
        <w:rPr>
          <w:rFonts w:eastAsia="Times New Roman" w:cs="Arial"/>
          <w:color w:val="000000"/>
          <w:lang w:eastAsia="de-DE"/>
        </w:rPr>
        <w:tab/>
        <w:t>Allergene</w:t>
      </w:r>
    </w:p>
    <w:p w14:paraId="299B6098" w14:textId="77777777" w:rsidR="00D92C01" w:rsidRPr="001D25CB" w:rsidRDefault="00D92C01" w:rsidP="00D92C01">
      <w:pPr>
        <w:keepNext/>
        <w:pBdr>
          <w:bottom w:val="single" w:sz="4" w:space="1" w:color="auto"/>
        </w:pBdr>
        <w:spacing w:before="180" w:after="180"/>
        <w:jc w:val="both"/>
        <w:rPr>
          <w:b/>
          <w:lang w:val="de"/>
        </w:rPr>
      </w:pPr>
    </w:p>
    <w:p w14:paraId="40BB4064" w14:textId="77777777" w:rsidR="00D92C01" w:rsidRPr="00D92C01" w:rsidRDefault="00D92C01" w:rsidP="006B4718">
      <w:pPr>
        <w:pStyle w:val="Listenabsatz"/>
        <w:keepNext/>
        <w:numPr>
          <w:ilvl w:val="0"/>
          <w:numId w:val="8"/>
        </w:numPr>
        <w:spacing w:before="180" w:after="180"/>
        <w:ind w:left="567" w:hanging="567"/>
        <w:jc w:val="both"/>
        <w:rPr>
          <w:b/>
          <w:lang w:val="de"/>
        </w:rPr>
      </w:pPr>
    </w:p>
    <w:p w14:paraId="4CBECB5C" w14:textId="55769191"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6469F810" w:rsidR="00C24C4B" w:rsidRDefault="004279C9" w:rsidP="008D1045">
      <w:pPr>
        <w:pStyle w:val="DGUV-Text"/>
        <w:keepNext/>
        <w:spacing w:before="180"/>
        <w:jc w:val="both"/>
      </w:pPr>
      <w:r>
        <w:t>Unser Angebot umfasst alle Vertragsgrundlag</w:t>
      </w:r>
      <w:r w:rsidR="00C24C4B" w:rsidRPr="00DF700B">
        <w:t>en</w:t>
      </w:r>
      <w:r w:rsidR="00E61D7C" w:rsidRPr="00FE5EDF">
        <w:t>.</w:t>
      </w:r>
      <w:r w:rsidR="008D1045">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6CB1673E">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hemeColor="text1"/>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6CB1673E">
        <w:trPr>
          <w:trHeight w:val="20"/>
        </w:trPr>
        <w:tc>
          <w:tcPr>
            <w:tcW w:w="3402" w:type="dxa"/>
          </w:tcPr>
          <w:p w14:paraId="5BEA4762" w14:textId="79B0B192" w:rsidR="00C24C4B" w:rsidRPr="004E7EDC" w:rsidRDefault="00861CC2" w:rsidP="00D92C01">
            <w:pPr>
              <w:spacing w:before="60" w:after="60"/>
              <w:rPr>
                <w:lang w:val="de"/>
              </w:rPr>
            </w:pPr>
            <w:r w:rsidRPr="004E7EDC">
              <w:rPr>
                <w:lang w:val="de"/>
              </w:rPr>
              <w:t>B. Leistungsbeschreibung</w:t>
            </w:r>
          </w:p>
        </w:tc>
        <w:tc>
          <w:tcPr>
            <w:tcW w:w="2795" w:type="dxa"/>
            <w:vAlign w:val="center"/>
          </w:tcPr>
          <w:p w14:paraId="45C16107" w14:textId="10FBC24D" w:rsidR="00C24C4B" w:rsidRPr="004E7EDC" w:rsidRDefault="00861CC2" w:rsidP="00D92C01">
            <w:pPr>
              <w:spacing w:before="60" w:after="60"/>
              <w:jc w:val="center"/>
              <w:rPr>
                <w:lang w:val="de"/>
              </w:rPr>
            </w:pPr>
            <w:r w:rsidRPr="004E7EDC">
              <w:rPr>
                <w:lang w:val="de"/>
              </w:rPr>
              <w:t>X</w:t>
            </w:r>
          </w:p>
        </w:tc>
        <w:tc>
          <w:tcPr>
            <w:tcW w:w="2988" w:type="dxa"/>
            <w:tcBorders>
              <w:right w:val="single" w:sz="4" w:space="0" w:color="000000" w:themeColor="text1"/>
            </w:tcBorders>
            <w:vAlign w:val="center"/>
          </w:tcPr>
          <w:p w14:paraId="697BC43A" w14:textId="5471E620" w:rsidR="00C24C4B" w:rsidRPr="004E7EDC" w:rsidRDefault="00F053FB" w:rsidP="00D92C01">
            <w:pPr>
              <w:spacing w:before="60" w:after="60"/>
              <w:jc w:val="center"/>
              <w:rPr>
                <w:lang w:val="de"/>
              </w:rPr>
            </w:pPr>
            <w:r w:rsidRPr="004E7EDC">
              <w:rPr>
                <w:lang w:val="de"/>
              </w:rPr>
              <w:t>–</w:t>
            </w:r>
          </w:p>
        </w:tc>
      </w:tr>
      <w:tr w:rsidR="001E53FD" w:rsidRPr="004E7EDC" w14:paraId="5E01BB4A" w14:textId="77777777" w:rsidTr="6CB1673E">
        <w:trPr>
          <w:trHeight w:val="20"/>
        </w:trPr>
        <w:tc>
          <w:tcPr>
            <w:tcW w:w="3402" w:type="dxa"/>
          </w:tcPr>
          <w:p w14:paraId="5DC0D2E3" w14:textId="44D1FBF7" w:rsidR="001E53FD" w:rsidRPr="004E7EDC" w:rsidRDefault="001E53FD" w:rsidP="00D92C01">
            <w:pPr>
              <w:spacing w:before="60" w:after="60"/>
              <w:rPr>
                <w:lang w:val="de"/>
              </w:rPr>
            </w:pPr>
            <w:r w:rsidRPr="00D92C01">
              <w:rPr>
                <w:lang w:val="de"/>
              </w:rPr>
              <w:lastRenderedPageBreak/>
              <w:t>C. Rahmenvertrag</w:t>
            </w:r>
            <w:r w:rsidR="004D221A">
              <w:rPr>
                <w:lang w:val="de"/>
              </w:rPr>
              <w:t xml:space="preserve"> </w:t>
            </w:r>
          </w:p>
        </w:tc>
        <w:tc>
          <w:tcPr>
            <w:tcW w:w="2795" w:type="dxa"/>
            <w:vAlign w:val="center"/>
          </w:tcPr>
          <w:p w14:paraId="49672FB9" w14:textId="77777777" w:rsidR="001E53FD" w:rsidRPr="004E7EDC" w:rsidRDefault="001E53FD" w:rsidP="00D92C01">
            <w:pPr>
              <w:spacing w:before="60" w:after="60"/>
              <w:jc w:val="center"/>
              <w:rPr>
                <w:lang w:val="de"/>
              </w:rPr>
            </w:pPr>
            <w:r w:rsidRPr="004E7EDC">
              <w:rPr>
                <w:lang w:val="de"/>
              </w:rPr>
              <w:t>X</w:t>
            </w:r>
          </w:p>
        </w:tc>
        <w:tc>
          <w:tcPr>
            <w:tcW w:w="2988" w:type="dxa"/>
            <w:tcBorders>
              <w:right w:val="single" w:sz="4" w:space="0" w:color="000000" w:themeColor="text1"/>
            </w:tcBorders>
            <w:vAlign w:val="center"/>
          </w:tcPr>
          <w:p w14:paraId="169E9D35" w14:textId="43CA9733" w:rsidR="001E53FD" w:rsidRPr="004E7EDC" w:rsidRDefault="00F053FB" w:rsidP="00D92C01">
            <w:pPr>
              <w:spacing w:before="60" w:after="60"/>
              <w:jc w:val="center"/>
              <w:rPr>
                <w:lang w:val="de"/>
              </w:rPr>
            </w:pPr>
            <w:r w:rsidRPr="004E7EDC">
              <w:rPr>
                <w:lang w:val="de"/>
              </w:rPr>
              <w:t>–</w:t>
            </w:r>
          </w:p>
        </w:tc>
      </w:tr>
      <w:tr w:rsidR="001E53FD" w:rsidRPr="004E7EDC" w14:paraId="3D88415A" w14:textId="77777777" w:rsidTr="6CB1673E">
        <w:trPr>
          <w:trHeight w:val="20"/>
        </w:trPr>
        <w:tc>
          <w:tcPr>
            <w:tcW w:w="3402" w:type="dxa"/>
          </w:tcPr>
          <w:p w14:paraId="0C925962" w14:textId="77777777" w:rsidR="001E53FD" w:rsidRPr="004E7EDC" w:rsidRDefault="001E53FD" w:rsidP="00D92C01">
            <w:pPr>
              <w:spacing w:before="60" w:after="60"/>
              <w:rPr>
                <w:lang w:val="de"/>
              </w:rPr>
            </w:pPr>
            <w:r w:rsidRPr="004E7EDC">
              <w:rPr>
                <w:lang w:val="de"/>
              </w:rPr>
              <w:t>D. Eignungsbogen</w:t>
            </w:r>
          </w:p>
        </w:tc>
        <w:tc>
          <w:tcPr>
            <w:tcW w:w="2795" w:type="dxa"/>
            <w:vAlign w:val="center"/>
          </w:tcPr>
          <w:p w14:paraId="657BA9D7" w14:textId="672C6ACD" w:rsidR="001E53FD" w:rsidRPr="004E7EDC" w:rsidRDefault="00F053FB" w:rsidP="00D92C01">
            <w:pPr>
              <w:spacing w:before="60" w:after="60"/>
              <w:jc w:val="center"/>
              <w:rPr>
                <w:lang w:val="de"/>
              </w:rPr>
            </w:pPr>
            <w:r w:rsidRPr="004E7EDC">
              <w:rPr>
                <w:lang w:val="de"/>
              </w:rPr>
              <w:t>–</w:t>
            </w:r>
          </w:p>
        </w:tc>
        <w:tc>
          <w:tcPr>
            <w:tcW w:w="2988" w:type="dxa"/>
            <w:tcBorders>
              <w:right w:val="single" w:sz="4" w:space="0" w:color="000000" w:themeColor="text1"/>
            </w:tcBorders>
            <w:vAlign w:val="center"/>
          </w:tcPr>
          <w:p w14:paraId="542F8182" w14:textId="77777777" w:rsidR="001E53FD" w:rsidRPr="004E7EDC" w:rsidRDefault="001E53FD" w:rsidP="00D92C01">
            <w:pPr>
              <w:spacing w:before="60" w:after="60"/>
              <w:jc w:val="center"/>
              <w:rPr>
                <w:lang w:val="de"/>
              </w:rPr>
            </w:pPr>
            <w:r w:rsidRPr="004E7EDC">
              <w:rPr>
                <w:lang w:val="de"/>
              </w:rPr>
              <w:t>X</w:t>
            </w:r>
          </w:p>
        </w:tc>
      </w:tr>
      <w:tr w:rsidR="001E53FD" w:rsidRPr="004E7EDC" w14:paraId="667FBBFD" w14:textId="77777777" w:rsidTr="6CB1673E">
        <w:trPr>
          <w:trHeight w:val="20"/>
        </w:trPr>
        <w:tc>
          <w:tcPr>
            <w:tcW w:w="3402" w:type="dxa"/>
          </w:tcPr>
          <w:p w14:paraId="4CF318EE" w14:textId="77777777" w:rsidR="001E53FD" w:rsidRPr="004E7EDC" w:rsidRDefault="001E53FD" w:rsidP="00D92C01">
            <w:pPr>
              <w:spacing w:before="60" w:after="60"/>
              <w:rPr>
                <w:lang w:val="de"/>
              </w:rPr>
            </w:pPr>
            <w:r w:rsidRPr="004E7EDC">
              <w:rPr>
                <w:lang w:val="de"/>
              </w:rPr>
              <w:t>E. Bietergemeinschaftserklärung</w:t>
            </w:r>
          </w:p>
        </w:tc>
        <w:tc>
          <w:tcPr>
            <w:tcW w:w="2795" w:type="dxa"/>
            <w:vAlign w:val="center"/>
          </w:tcPr>
          <w:p w14:paraId="251040A6" w14:textId="32091289" w:rsidR="001E53FD" w:rsidRPr="004E7EDC" w:rsidRDefault="00F053FB" w:rsidP="00D92C01">
            <w:pPr>
              <w:spacing w:before="60" w:after="60"/>
              <w:jc w:val="center"/>
              <w:rPr>
                <w:lang w:val="de"/>
              </w:rPr>
            </w:pPr>
            <w:r w:rsidRPr="004E7EDC">
              <w:rPr>
                <w:lang w:val="de"/>
              </w:rPr>
              <w:t>–</w:t>
            </w:r>
          </w:p>
        </w:tc>
        <w:tc>
          <w:tcPr>
            <w:tcW w:w="2988" w:type="dxa"/>
            <w:tcBorders>
              <w:right w:val="single" w:sz="4" w:space="0" w:color="000000" w:themeColor="text1"/>
            </w:tcBorders>
            <w:vAlign w:val="center"/>
          </w:tcPr>
          <w:p w14:paraId="3C863F5F" w14:textId="77777777" w:rsidR="001E53FD" w:rsidRPr="004E7EDC" w:rsidRDefault="001E53FD" w:rsidP="00D92C01">
            <w:pPr>
              <w:spacing w:before="60" w:after="60"/>
              <w:jc w:val="center"/>
              <w:rPr>
                <w:lang w:val="de"/>
              </w:rPr>
            </w:pPr>
            <w:r w:rsidRPr="004E7EDC">
              <w:rPr>
                <w:lang w:val="de"/>
              </w:rPr>
              <w:t>X</w:t>
            </w:r>
          </w:p>
          <w:p w14:paraId="7B8CE024" w14:textId="3CF24012" w:rsidR="001E53FD" w:rsidRPr="004E7EDC" w:rsidRDefault="001E53FD" w:rsidP="00D92C01">
            <w:pPr>
              <w:spacing w:before="60" w:after="60"/>
              <w:jc w:val="center"/>
              <w:rPr>
                <w:lang w:val="de"/>
              </w:rPr>
            </w:pPr>
            <w:r w:rsidRPr="004E7EDC">
              <w:rPr>
                <w:lang w:val="de"/>
              </w:rPr>
              <w:t>(sofern einschlägig)</w:t>
            </w:r>
          </w:p>
        </w:tc>
      </w:tr>
      <w:tr w:rsidR="00C24C4B" w:rsidRPr="004E7EDC" w14:paraId="4FA474C2" w14:textId="77777777" w:rsidTr="6CB1673E">
        <w:trPr>
          <w:trHeight w:val="20"/>
        </w:trPr>
        <w:tc>
          <w:tcPr>
            <w:tcW w:w="3402" w:type="dxa"/>
          </w:tcPr>
          <w:p w14:paraId="14510BF2" w14:textId="2B5A2845" w:rsidR="00C24C4B" w:rsidRPr="004E7EDC" w:rsidRDefault="001E53FD" w:rsidP="00D92C01">
            <w:pPr>
              <w:spacing w:before="60" w:after="60"/>
              <w:rPr>
                <w:lang w:val="de"/>
              </w:rPr>
            </w:pPr>
            <w:r w:rsidRPr="004E7EDC">
              <w:rPr>
                <w:lang w:val="de"/>
              </w:rPr>
              <w:t>F</w:t>
            </w:r>
            <w:r w:rsidR="00E43F72" w:rsidRPr="004E7EDC">
              <w:rPr>
                <w:lang w:val="de"/>
              </w:rPr>
              <w:t>.</w:t>
            </w:r>
            <w:r w:rsidR="00C24C4B" w:rsidRPr="004E7EDC">
              <w:rPr>
                <w:lang w:val="de"/>
              </w:rPr>
              <w:t xml:space="preserve"> </w:t>
            </w:r>
            <w:r w:rsidR="0066393E">
              <w:rPr>
                <w:lang w:val="de"/>
              </w:rPr>
              <w:t>E</w:t>
            </w:r>
            <w:r w:rsidR="0066393E" w:rsidRPr="004E7EDC">
              <w:rPr>
                <w:lang w:val="de"/>
              </w:rPr>
              <w:t xml:space="preserve">rklärung </w:t>
            </w:r>
            <w:r w:rsidR="0066393E">
              <w:rPr>
                <w:lang w:val="de"/>
              </w:rPr>
              <w:t>UAN</w:t>
            </w:r>
          </w:p>
        </w:tc>
        <w:tc>
          <w:tcPr>
            <w:tcW w:w="2795" w:type="dxa"/>
            <w:vAlign w:val="center"/>
          </w:tcPr>
          <w:p w14:paraId="044405E7" w14:textId="552F7F0C" w:rsidR="00C24C4B" w:rsidRPr="004E7EDC" w:rsidRDefault="00F053FB" w:rsidP="00D92C01">
            <w:pPr>
              <w:spacing w:before="60" w:after="60"/>
              <w:jc w:val="center"/>
              <w:rPr>
                <w:lang w:val="de"/>
              </w:rPr>
            </w:pPr>
            <w:r w:rsidRPr="004E7EDC">
              <w:rPr>
                <w:lang w:val="de"/>
              </w:rPr>
              <w:t>–</w:t>
            </w:r>
          </w:p>
        </w:tc>
        <w:tc>
          <w:tcPr>
            <w:tcW w:w="2988" w:type="dxa"/>
            <w:tcBorders>
              <w:right w:val="single" w:sz="4" w:space="0" w:color="000000" w:themeColor="text1"/>
            </w:tcBorders>
            <w:vAlign w:val="center"/>
          </w:tcPr>
          <w:p w14:paraId="0B80963B" w14:textId="77777777" w:rsidR="00C24C4B" w:rsidRPr="004E7EDC" w:rsidRDefault="001E53FD" w:rsidP="00D92C01">
            <w:pPr>
              <w:spacing w:before="60" w:after="60"/>
              <w:jc w:val="center"/>
              <w:rPr>
                <w:lang w:val="de"/>
              </w:rPr>
            </w:pPr>
            <w:r w:rsidRPr="004E7EDC">
              <w:rPr>
                <w:lang w:val="de"/>
              </w:rPr>
              <w:t>X</w:t>
            </w:r>
          </w:p>
          <w:p w14:paraId="40A3313B" w14:textId="185F17B9" w:rsidR="001E53FD" w:rsidRPr="004E7EDC" w:rsidRDefault="001E53FD" w:rsidP="00D92C01">
            <w:pPr>
              <w:spacing w:before="60" w:after="60"/>
              <w:jc w:val="center"/>
              <w:rPr>
                <w:lang w:val="de"/>
              </w:rPr>
            </w:pPr>
            <w:r w:rsidRPr="004E7EDC">
              <w:rPr>
                <w:lang w:val="de"/>
              </w:rPr>
              <w:t>(sofern einschlägig)</w:t>
            </w:r>
          </w:p>
        </w:tc>
      </w:tr>
      <w:tr w:rsidR="00C24C4B" w:rsidRPr="004E7EDC" w14:paraId="2A15C403" w14:textId="77777777" w:rsidTr="6CB1673E">
        <w:trPr>
          <w:trHeight w:val="20"/>
        </w:trPr>
        <w:tc>
          <w:tcPr>
            <w:tcW w:w="3402" w:type="dxa"/>
          </w:tcPr>
          <w:p w14:paraId="70C5E678" w14:textId="79491D0E" w:rsidR="00C24C4B" w:rsidRPr="004E7EDC" w:rsidRDefault="00E43F72" w:rsidP="00D92C01">
            <w:pPr>
              <w:spacing w:before="60" w:after="6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92C01">
            <w:pPr>
              <w:spacing w:before="60" w:after="60"/>
              <w:jc w:val="center"/>
              <w:rPr>
                <w:lang w:val="de"/>
              </w:rPr>
            </w:pPr>
            <w:r w:rsidRPr="004E7EDC">
              <w:rPr>
                <w:lang w:val="de"/>
              </w:rPr>
              <w:t>–</w:t>
            </w:r>
          </w:p>
        </w:tc>
        <w:tc>
          <w:tcPr>
            <w:tcW w:w="2988" w:type="dxa"/>
            <w:tcBorders>
              <w:right w:val="single" w:sz="4" w:space="0" w:color="000000" w:themeColor="text1"/>
            </w:tcBorders>
            <w:vAlign w:val="center"/>
          </w:tcPr>
          <w:p w14:paraId="4EE108A7" w14:textId="77777777" w:rsidR="00C24C4B" w:rsidRPr="004E7EDC" w:rsidRDefault="00C24C4B" w:rsidP="00D92C01">
            <w:pPr>
              <w:spacing w:before="60" w:after="60"/>
              <w:jc w:val="center"/>
              <w:rPr>
                <w:lang w:val="de"/>
              </w:rPr>
            </w:pPr>
            <w:r w:rsidRPr="004E7EDC">
              <w:rPr>
                <w:lang w:val="de"/>
              </w:rPr>
              <w:t>X</w:t>
            </w:r>
          </w:p>
        </w:tc>
      </w:tr>
      <w:tr w:rsidR="00032FFA" w:rsidRPr="00C47B5A" w14:paraId="0CB27807" w14:textId="77777777" w:rsidTr="6CB1673E">
        <w:trPr>
          <w:trHeight w:val="20"/>
        </w:trPr>
        <w:tc>
          <w:tcPr>
            <w:tcW w:w="3402" w:type="dxa"/>
          </w:tcPr>
          <w:p w14:paraId="2A2F468A" w14:textId="49F052DE" w:rsidR="00032FFA" w:rsidRPr="00C47B5A" w:rsidRDefault="00032FFA" w:rsidP="00D92C01">
            <w:pPr>
              <w:spacing w:before="60" w:after="60"/>
              <w:rPr>
                <w:lang w:val="de"/>
              </w:rPr>
            </w:pPr>
            <w:r w:rsidRPr="00C47B5A">
              <w:rPr>
                <w:lang w:val="de"/>
              </w:rPr>
              <w:t>H. Preisblatt</w:t>
            </w:r>
          </w:p>
        </w:tc>
        <w:tc>
          <w:tcPr>
            <w:tcW w:w="2795" w:type="dxa"/>
            <w:vAlign w:val="center"/>
          </w:tcPr>
          <w:p w14:paraId="72B1E88F" w14:textId="77777777" w:rsidR="00032FFA" w:rsidRPr="00C47B5A" w:rsidRDefault="00032FFA" w:rsidP="00D92C01">
            <w:pPr>
              <w:spacing w:before="60" w:after="60"/>
              <w:jc w:val="center"/>
              <w:rPr>
                <w:lang w:val="de"/>
              </w:rPr>
            </w:pPr>
            <w:r w:rsidRPr="00C47B5A">
              <w:rPr>
                <w:lang w:val="de"/>
              </w:rPr>
              <w:t>–</w:t>
            </w:r>
          </w:p>
        </w:tc>
        <w:tc>
          <w:tcPr>
            <w:tcW w:w="2988" w:type="dxa"/>
            <w:tcBorders>
              <w:right w:val="single" w:sz="4" w:space="0" w:color="000000" w:themeColor="text1"/>
            </w:tcBorders>
            <w:vAlign w:val="center"/>
          </w:tcPr>
          <w:p w14:paraId="2E339A48" w14:textId="77777777" w:rsidR="00032FFA" w:rsidRPr="00C47B5A" w:rsidRDefault="00032FFA" w:rsidP="00D92C01">
            <w:pPr>
              <w:spacing w:before="60" w:after="60"/>
              <w:jc w:val="center"/>
              <w:rPr>
                <w:lang w:val="de"/>
              </w:rPr>
            </w:pPr>
            <w:r w:rsidRPr="00C47B5A">
              <w:rPr>
                <w:lang w:val="de"/>
              </w:rPr>
              <w:t>X</w:t>
            </w:r>
          </w:p>
        </w:tc>
      </w:tr>
    </w:tbl>
    <w:p w14:paraId="1BAC4EB7" w14:textId="77777777" w:rsidR="00C15506" w:rsidRPr="00DF700B" w:rsidRDefault="00C15506" w:rsidP="00DA52C9">
      <w:pPr>
        <w:pStyle w:val="DGUV-Text"/>
        <w:pBdr>
          <w:bottom w:val="single" w:sz="4" w:space="0" w:color="auto"/>
        </w:pBdr>
        <w:spacing w:before="180"/>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50145AD2" w:rsidR="00C24C4B" w:rsidRDefault="00C24C4B" w:rsidP="002331BF">
      <w:pPr>
        <w:keepNext/>
        <w:spacing w:before="180" w:after="180"/>
        <w:jc w:val="both"/>
        <w:rPr>
          <w:lang w:val="de"/>
        </w:rPr>
      </w:pPr>
      <w:r w:rsidRPr="00C47B5A">
        <w:rPr>
          <w:lang w:val="de"/>
        </w:rPr>
        <w:t xml:space="preserve">Wir bieten unsere Leistungen zu den Preisen laut </w:t>
      </w:r>
      <w:r w:rsidR="0064280D">
        <w:rPr>
          <w:lang w:val="de"/>
        </w:rPr>
        <w:t>Dokument H</w:t>
      </w:r>
      <w:r w:rsidR="0008061E">
        <w:rPr>
          <w:lang w:val="de"/>
        </w:rPr>
        <w:t>.</w:t>
      </w:r>
      <w:r w:rsidR="0064280D">
        <w:rPr>
          <w:lang w:val="de"/>
        </w:rPr>
        <w:t xml:space="preserve"> </w:t>
      </w:r>
      <w:r w:rsidRPr="00C47B5A">
        <w:rPr>
          <w:lang w:val="de"/>
        </w:rPr>
        <w:t>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t>Erklärungen</w:t>
      </w:r>
    </w:p>
    <w:p w14:paraId="2E94F53E" w14:textId="01AAE4A0" w:rsidR="00F122A2" w:rsidRPr="00773A3A" w:rsidRDefault="00C24C4B" w:rsidP="00773A3A">
      <w:pPr>
        <w:numPr>
          <w:ilvl w:val="0"/>
          <w:numId w:val="7"/>
        </w:numPr>
        <w:spacing w:before="60" w:after="60"/>
        <w:ind w:left="567" w:hanging="567"/>
        <w:jc w:val="both"/>
        <w:rPr>
          <w:color w:val="000000" w:themeColor="text1"/>
        </w:rPr>
      </w:pPr>
      <w:r w:rsidRPr="00773A3A">
        <w:rPr>
          <w:color w:val="000000" w:themeColor="text1"/>
        </w:rPr>
        <w:t>Wir erklären,</w:t>
      </w:r>
      <w:r w:rsidR="005766CD" w:rsidRPr="00773A3A">
        <w:rPr>
          <w:color w:val="000000" w:themeColor="text1"/>
        </w:rPr>
        <w:t xml:space="preserve"> </w:t>
      </w:r>
      <w:r w:rsidRPr="00773A3A">
        <w:rPr>
          <w:color w:val="000000" w:themeColor="text1"/>
        </w:rPr>
        <w:t>die Vorgaben der Vergabe- und Vertragsunterlagen</w:t>
      </w:r>
      <w:r w:rsidR="00F122A2" w:rsidRPr="00773A3A">
        <w:rPr>
          <w:color w:val="000000" w:themeColor="text1"/>
        </w:rPr>
        <w:t xml:space="preserve">, insbesondere alle </w:t>
      </w:r>
      <w:r w:rsidR="00B70680" w:rsidRPr="00773A3A">
        <w:rPr>
          <w:color w:val="000000" w:themeColor="text1"/>
        </w:rPr>
        <w:t xml:space="preserve">zwingenden </w:t>
      </w:r>
      <w:r w:rsidR="00F122A2" w:rsidRPr="00773A3A">
        <w:rPr>
          <w:color w:val="000000" w:themeColor="text1"/>
        </w:rPr>
        <w:t xml:space="preserve">Vorgaben </w:t>
      </w:r>
      <w:r w:rsidR="00B70680" w:rsidRPr="00773A3A">
        <w:rPr>
          <w:color w:val="000000" w:themeColor="text1"/>
        </w:rPr>
        <w:t xml:space="preserve">und Anforderungen </w:t>
      </w:r>
      <w:r w:rsidR="00F122A2" w:rsidRPr="00773A3A">
        <w:rPr>
          <w:color w:val="000000" w:themeColor="text1"/>
        </w:rPr>
        <w:t>der Leistungsbeschreibung</w:t>
      </w:r>
      <w:r w:rsidR="00B70680" w:rsidRPr="00773A3A">
        <w:rPr>
          <w:color w:val="000000" w:themeColor="text1"/>
        </w:rPr>
        <w:t xml:space="preserve"> und des Eignungsbogens</w:t>
      </w:r>
      <w:r w:rsidR="00F122A2" w:rsidRPr="00773A3A">
        <w:rPr>
          <w:color w:val="000000" w:themeColor="text1"/>
        </w:rPr>
        <w:t>, anzuerkennen</w:t>
      </w:r>
      <w:r w:rsidR="00B70680" w:rsidRPr="00773A3A">
        <w:rPr>
          <w:color w:val="000000" w:themeColor="text1"/>
        </w:rPr>
        <w:t xml:space="preserve"> und zu erfüllen</w:t>
      </w:r>
      <w:r w:rsidR="005766CD" w:rsidRPr="00773A3A">
        <w:rPr>
          <w:color w:val="000000" w:themeColor="text1"/>
        </w:rPr>
        <w:t>.</w:t>
      </w:r>
    </w:p>
    <w:p w14:paraId="456ADD81" w14:textId="77777777" w:rsidR="00773A3A" w:rsidRPr="000A68BF" w:rsidRDefault="00773A3A" w:rsidP="00773A3A">
      <w:pPr>
        <w:numPr>
          <w:ilvl w:val="0"/>
          <w:numId w:val="7"/>
        </w:numPr>
        <w:spacing w:before="60" w:after="6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DA52C9">
      <w:pPr>
        <w:keepNext/>
        <w:spacing w:before="180" w:after="180"/>
        <w:jc w:val="both"/>
      </w:pPr>
      <w:r>
        <w:t>Wir verpflichten uns</w:t>
      </w:r>
      <w:r w:rsidR="00F460A1">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5DD677E" w14:textId="4999524F"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1A67BFE1" w:rsidR="00C24C4B" w:rsidRPr="00DF700B" w:rsidRDefault="00C24C4B" w:rsidP="00DA52C9">
      <w:pPr>
        <w:keepNext/>
        <w:numPr>
          <w:ilvl w:val="0"/>
          <w:numId w:val="7"/>
        </w:numPr>
        <w:spacing w:before="180" w:after="180"/>
        <w:ind w:left="567" w:hanging="567"/>
        <w:jc w:val="both"/>
        <w:rPr>
          <w:lang w:val="de"/>
        </w:rPr>
      </w:pPr>
      <w:r w:rsidRPr="00DF700B">
        <w:rPr>
          <w:lang w:val="de"/>
        </w:rPr>
        <w:t>die Daten nach dem vereinbarten Gebrauch auf den betroffenen EDV-Anlage</w:t>
      </w:r>
      <w:r w:rsidR="004927C1">
        <w:rPr>
          <w:lang w:val="de"/>
        </w:rPr>
        <w:t>n datenschutzgerecht zu löschen</w:t>
      </w:r>
      <w:r w:rsidR="003E1415">
        <w:rPr>
          <w:lang w:val="de"/>
        </w:rPr>
        <w:t xml:space="preserve"> und </w:t>
      </w:r>
      <w:r w:rsidR="003E1415" w:rsidRPr="00DF700B">
        <w:rPr>
          <w:lang w:val="de"/>
        </w:rPr>
        <w:t xml:space="preserve">auf Verlangen des Auftraggebers sämtliche erlangten </w:t>
      </w:r>
      <w:r w:rsidR="003E1415" w:rsidRPr="00DF700B">
        <w:rPr>
          <w:lang w:val="de"/>
        </w:rPr>
        <w:lastRenderedPageBreak/>
        <w:t>oder zugänglich gewordenen vertraulichen Informationen, inklusive aller Kopien an den Auftraggeber herauszugeben</w:t>
      </w:r>
      <w:r w:rsidR="004927C1">
        <w:rPr>
          <w:lang w:val="de"/>
        </w:rPr>
        <w:t>.</w:t>
      </w:r>
    </w:p>
    <w:p w14:paraId="0B52E825" w14:textId="77777777" w:rsidR="00C24C4B" w:rsidRPr="00DF700B" w:rsidRDefault="00C24C4B" w:rsidP="00DA52C9">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t>Richtigkeit</w:t>
      </w:r>
      <w:r w:rsidRPr="006B4718">
        <w:rPr>
          <w:b/>
          <w:bCs/>
          <w:lang w:val="de"/>
        </w:rPr>
        <w:t xml:space="preserve"> der Angaben</w:t>
      </w:r>
    </w:p>
    <w:p w14:paraId="03EB4645" w14:textId="25CC1C95" w:rsidR="00C24C4B" w:rsidRPr="001519E5" w:rsidRDefault="00C24C4B" w:rsidP="008D1045">
      <w:pPr>
        <w:keepNext/>
        <w:spacing w:before="180" w:after="180"/>
        <w:jc w:val="both"/>
        <w:rPr>
          <w:lang w:val="de"/>
        </w:rPr>
      </w:pPr>
      <w:bookmarkStart w:id="0" w:name="_Hlk209773699"/>
      <w:r>
        <w:rPr>
          <w:lang w:val="de"/>
        </w:rPr>
        <w:t>Wir</w:t>
      </w:r>
      <w:r w:rsidRPr="00DF700B">
        <w:rPr>
          <w:lang w:val="de"/>
        </w:rPr>
        <w:t xml:space="preserve"> versichern die Richtigkeit </w:t>
      </w:r>
      <w:r w:rsidR="00B70680">
        <w:rPr>
          <w:lang w:val="de"/>
        </w:rPr>
        <w:t>aller im Rahmen dieses Verfahrens abgegebenen Erklärungen</w:t>
      </w:r>
      <w:r w:rsidRPr="00DF700B">
        <w:rPr>
          <w:lang w:val="de"/>
        </w:rPr>
        <w:t xml:space="preserve">. Uns ist </w:t>
      </w:r>
      <w:r w:rsidRPr="00A61180">
        <w:rPr>
          <w:lang w:val="de"/>
        </w:rPr>
        <w:t xml:space="preserve">bewusst, dass eine wissentlich falsche Erklärung den Ausschluss von diesem </w:t>
      </w:r>
      <w:r w:rsidR="00A61180" w:rsidRPr="00A61180">
        <w:rPr>
          <w:lang w:val="de"/>
        </w:rPr>
        <w:t>Verfahren</w:t>
      </w:r>
      <w:r w:rsidRPr="00A61180">
        <w:rPr>
          <w:lang w:val="de"/>
        </w:rPr>
        <w:t xml:space="preserve">, aber auch von weiteren </w:t>
      </w:r>
      <w:r w:rsidR="00A61180">
        <w:rPr>
          <w:lang w:val="de"/>
        </w:rPr>
        <w:t>Verfahren</w:t>
      </w:r>
      <w:r w:rsidRPr="00A61180">
        <w:rPr>
          <w:lang w:val="de"/>
        </w:rPr>
        <w:t xml:space="preserve"> zur Folge haben kann.</w:t>
      </w:r>
      <w:r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bookmarkEnd w:id="0"/>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32BBE6B"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 xml:space="preserve">er am Computer aus. </w:t>
      </w:r>
    </w:p>
    <w:sectPr w:rsidR="004C1D47" w:rsidRPr="000A68BF" w:rsidSect="00AD1F41">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77995" w14:textId="77777777" w:rsidR="00223382" w:rsidRDefault="00223382" w:rsidP="003A713D">
      <w:pPr>
        <w:spacing w:after="0"/>
      </w:pPr>
      <w:r>
        <w:separator/>
      </w:r>
    </w:p>
  </w:endnote>
  <w:endnote w:type="continuationSeparator" w:id="0">
    <w:p w14:paraId="54201BA8" w14:textId="77777777" w:rsidR="00223382" w:rsidRDefault="00223382"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0F61B" w14:textId="77777777" w:rsidR="00F36EAF" w:rsidRDefault="00F36EA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07D03987"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7743446" w:rsidR="00AA13D4"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71712E">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71712E">
      <w:rPr>
        <w:rFonts w:cs="Arial"/>
        <w:noProof/>
        <w:sz w:val="20"/>
        <w:szCs w:val="20"/>
      </w:rPr>
      <w:t>3</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DE33F" w14:textId="77777777" w:rsidR="00223382" w:rsidRDefault="00223382" w:rsidP="003A713D">
      <w:pPr>
        <w:spacing w:after="0"/>
      </w:pPr>
      <w:r>
        <w:separator/>
      </w:r>
    </w:p>
  </w:footnote>
  <w:footnote w:type="continuationSeparator" w:id="0">
    <w:p w14:paraId="7A668AE0" w14:textId="77777777" w:rsidR="00223382" w:rsidRDefault="00223382"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631D3" w14:textId="77777777" w:rsidR="00F36EAF" w:rsidRDefault="00F36EA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4A98A" w14:textId="7C3FFFAE" w:rsidR="00AA6191" w:rsidRDefault="00D92C01" w:rsidP="00AA6191">
    <w:pPr>
      <w:pBdr>
        <w:bottom w:val="single" w:sz="8" w:space="5" w:color="004994"/>
      </w:pBdr>
      <w:spacing w:after="300"/>
      <w:contextualSpacing/>
    </w:pPr>
    <w:r w:rsidRPr="00D13533">
      <w:rPr>
        <w:noProof/>
        <w:highlight w:val="yellow"/>
        <w:lang w:eastAsia="de-DE"/>
      </w:rPr>
      <w:drawing>
        <wp:anchor distT="0" distB="323850" distL="114300" distR="114300" simplePos="0" relativeHeight="251658242" behindDoc="0" locked="0" layoutInCell="1" allowOverlap="1" wp14:anchorId="7BD8CA6D" wp14:editId="03895DFD">
          <wp:simplePos x="0" y="0"/>
          <wp:positionH relativeFrom="rightMargin">
            <wp:posOffset>-5737884</wp:posOffset>
          </wp:positionH>
          <wp:positionV relativeFrom="page">
            <wp:posOffset>359410</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sidR="00AA6191">
      <w:rPr>
        <w:rFonts w:eastAsia="Times New Roman" w:cs="Arial"/>
        <w:color w:val="004994"/>
        <w:spacing w:val="5"/>
        <w:kern w:val="28"/>
      </w:rPr>
      <w:t>Vorhaben:</w:t>
    </w:r>
    <w:r w:rsidR="00AA6191" w:rsidRPr="00DF7F2C">
      <w:rPr>
        <w:rFonts w:eastAsia="Times New Roman" w:cs="Arial"/>
        <w:color w:val="004994"/>
        <w:spacing w:val="5"/>
        <w:kern w:val="28"/>
      </w:rPr>
      <w:t xml:space="preserve"> </w:t>
    </w:r>
    <w:r w:rsidRPr="00FA4D74">
      <w:rPr>
        <w:rFonts w:eastAsia="Times New Roman" w:cs="Arial"/>
        <w:color w:val="004994"/>
        <w:spacing w:val="5"/>
        <w:kern w:val="28"/>
      </w:rPr>
      <w:t xml:space="preserve">Rahmenvereinbarung </w:t>
    </w:r>
    <w:r>
      <w:rPr>
        <w:rFonts w:eastAsia="Times New Roman" w:cs="Arial"/>
        <w:color w:val="004994"/>
        <w:spacing w:val="5"/>
        <w:kern w:val="28"/>
      </w:rPr>
      <w:t>Chemikalien und Biostoffe für den Standort</w:t>
    </w:r>
    <w:r w:rsidRPr="00FA4D74">
      <w:rPr>
        <w:rFonts w:eastAsia="Times New Roman" w:cs="Arial"/>
        <w:color w:val="004994"/>
        <w:spacing w:val="5"/>
        <w:kern w:val="28"/>
      </w:rPr>
      <w:t xml:space="preserve"> </w:t>
    </w:r>
    <w:r>
      <w:rPr>
        <w:rFonts w:eastAsia="Times New Roman" w:cs="Arial"/>
        <w:color w:val="004994"/>
        <w:spacing w:val="5"/>
        <w:kern w:val="28"/>
      </w:rPr>
      <w:t>Bochum (IPA)</w:t>
    </w:r>
    <w:r w:rsidR="00F36EAF">
      <w:rPr>
        <w:rFonts w:eastAsia="Times New Roman" w:cs="Arial"/>
        <w:color w:val="004994"/>
        <w:spacing w:val="5"/>
        <w:kern w:val="28"/>
      </w:rPr>
      <w:t xml:space="preserve"> </w:t>
    </w:r>
    <w:r w:rsidR="00F36EAF" w:rsidRPr="00FA4D74">
      <w:rPr>
        <w:rFonts w:eastAsia="Times New Roman" w:cs="Arial"/>
        <w:color w:val="004994"/>
        <w:spacing w:val="5"/>
        <w:kern w:val="28"/>
      </w:rPr>
      <w:t>(</w:t>
    </w:r>
    <w:r w:rsidR="00F36EAF" w:rsidRPr="008B211C">
      <w:rPr>
        <w:rFonts w:eastAsia="Times New Roman" w:cs="Arial"/>
        <w:color w:val="004994"/>
        <w:spacing w:val="5"/>
        <w:kern w:val="28"/>
      </w:rPr>
      <w:t>26</w:t>
    </w:r>
    <w:r w:rsidR="00F36EAF" w:rsidDel="00CF57C8">
      <w:rPr>
        <w:rFonts w:eastAsia="Times New Roman" w:cs="Arial"/>
        <w:color w:val="004994"/>
        <w:spacing w:val="5"/>
        <w:kern w:val="28"/>
      </w:rPr>
      <w:t>_EU_</w:t>
    </w:r>
    <w:r w:rsidR="00F36EAF" w:rsidRPr="008B211C">
      <w:rPr>
        <w:rFonts w:eastAsia="Times New Roman" w:cs="Arial"/>
        <w:color w:val="004994"/>
        <w:spacing w:val="5"/>
        <w:kern w:val="28"/>
      </w:rPr>
      <w:t>012</w:t>
    </w:r>
    <w:r w:rsidR="00F36EAF" w:rsidRPr="00FA4D74">
      <w:rPr>
        <w:rFonts w:eastAsia="Times New Roman" w:cs="Arial"/>
        <w:color w:val="004994"/>
        <w:spacing w:val="5"/>
        <w:kern w:val="28"/>
      </w:rPr>
      <w:t>)</w:t>
    </w:r>
    <w:r w:rsidR="00F36EAF">
      <w:rPr>
        <w:rFonts w:eastAsia="Times New Roman" w:cs="Arial"/>
        <w:color w:val="004994"/>
        <w:spacing w:val="5"/>
        <w:kern w:val="28"/>
      </w:rPr>
      <w:t>,</w:t>
    </w:r>
    <w:r w:rsidR="00AA6191">
      <w:rPr>
        <w:rFonts w:eastAsia="Times New Roman" w:cs="Arial"/>
        <w:color w:val="004994"/>
        <w:spacing w:val="5"/>
        <w:kern w:val="28"/>
      </w:rPr>
      <w:t xml:space="preserve"> Version 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74FC72BA" w:rsidR="00AA13D4" w:rsidRDefault="004279C9" w:rsidP="00C56688">
    <w:pPr>
      <w:pStyle w:val="Kopfzeile"/>
    </w:pPr>
    <w:r>
      <w:rPr>
        <w:noProof/>
        <w:lang w:eastAsia="de-DE"/>
      </w:rPr>
      <w:drawing>
        <wp:anchor distT="0" distB="0" distL="114300" distR="114300" simplePos="0" relativeHeight="251658241" behindDoc="0" locked="0" layoutInCell="1" allowOverlap="1" wp14:anchorId="3868BED2" wp14:editId="13CA4548">
          <wp:simplePos x="0" y="0"/>
          <wp:positionH relativeFrom="rightMargin">
            <wp:posOffset>-1871980</wp:posOffset>
          </wp:positionH>
          <wp:positionV relativeFrom="page">
            <wp:posOffset>360045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8240"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37595C" id="Abstand 1" o:spid="_x0000_s1026" style="position:absolute;margin-left:127.6pt;margin-top:0;width:28.35pt;height:12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20873933">
    <w:abstractNumId w:val="1"/>
  </w:num>
  <w:num w:numId="2" w16cid:durableId="2000838591">
    <w:abstractNumId w:val="7"/>
  </w:num>
  <w:num w:numId="3" w16cid:durableId="813251749">
    <w:abstractNumId w:val="5"/>
  </w:num>
  <w:num w:numId="4" w16cid:durableId="583998936">
    <w:abstractNumId w:val="3"/>
  </w:num>
  <w:num w:numId="5" w16cid:durableId="422722226">
    <w:abstractNumId w:val="6"/>
  </w:num>
  <w:num w:numId="6" w16cid:durableId="1579753540">
    <w:abstractNumId w:val="0"/>
  </w:num>
  <w:num w:numId="7" w16cid:durableId="669866751">
    <w:abstractNumId w:val="4"/>
  </w:num>
  <w:num w:numId="8" w16cid:durableId="370947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elJ9ZO1uE5MRLmb01JxcPWPWCOLFA+sxItqCpZJr3DfoL7/MeWufbzMyB9hsvpc+KGhdEm815lPlVh05cQZkQ==" w:salt="ht9Esiy1PLmmZXOtXbfLu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32FFA"/>
    <w:rsid w:val="00055114"/>
    <w:rsid w:val="0008061E"/>
    <w:rsid w:val="000A68BF"/>
    <w:rsid w:val="000B715C"/>
    <w:rsid w:val="000C437B"/>
    <w:rsid w:val="000D7248"/>
    <w:rsid w:val="001144C2"/>
    <w:rsid w:val="00155190"/>
    <w:rsid w:val="00186E37"/>
    <w:rsid w:val="001A500C"/>
    <w:rsid w:val="001D0466"/>
    <w:rsid w:val="001E53FD"/>
    <w:rsid w:val="00207A3A"/>
    <w:rsid w:val="00223382"/>
    <w:rsid w:val="002331BF"/>
    <w:rsid w:val="00280BBB"/>
    <w:rsid w:val="002D4DB1"/>
    <w:rsid w:val="00347648"/>
    <w:rsid w:val="003842C7"/>
    <w:rsid w:val="003A713D"/>
    <w:rsid w:val="003C0066"/>
    <w:rsid w:val="003E0BF6"/>
    <w:rsid w:val="003E1415"/>
    <w:rsid w:val="003F54E3"/>
    <w:rsid w:val="004279C9"/>
    <w:rsid w:val="00433F0B"/>
    <w:rsid w:val="004927C1"/>
    <w:rsid w:val="00492D66"/>
    <w:rsid w:val="004C1D47"/>
    <w:rsid w:val="004D221A"/>
    <w:rsid w:val="004E4CD1"/>
    <w:rsid w:val="004E7EDC"/>
    <w:rsid w:val="00541107"/>
    <w:rsid w:val="0056524B"/>
    <w:rsid w:val="005766CD"/>
    <w:rsid w:val="005B49AA"/>
    <w:rsid w:val="00601DE0"/>
    <w:rsid w:val="0063066A"/>
    <w:rsid w:val="0064280D"/>
    <w:rsid w:val="00660A72"/>
    <w:rsid w:val="0066393E"/>
    <w:rsid w:val="006954AF"/>
    <w:rsid w:val="006B4718"/>
    <w:rsid w:val="006C0A00"/>
    <w:rsid w:val="0070654C"/>
    <w:rsid w:val="0071712E"/>
    <w:rsid w:val="007230BA"/>
    <w:rsid w:val="00751A1E"/>
    <w:rsid w:val="00773A3A"/>
    <w:rsid w:val="0078389E"/>
    <w:rsid w:val="007A12B8"/>
    <w:rsid w:val="007B4FDE"/>
    <w:rsid w:val="007B7EEF"/>
    <w:rsid w:val="00823A71"/>
    <w:rsid w:val="00861CC2"/>
    <w:rsid w:val="008D1045"/>
    <w:rsid w:val="00915C3F"/>
    <w:rsid w:val="00964ED5"/>
    <w:rsid w:val="00995F01"/>
    <w:rsid w:val="00A578E4"/>
    <w:rsid w:val="00A61180"/>
    <w:rsid w:val="00AA13D4"/>
    <w:rsid w:val="00AA6191"/>
    <w:rsid w:val="00AB474B"/>
    <w:rsid w:val="00AC20D5"/>
    <w:rsid w:val="00AC2321"/>
    <w:rsid w:val="00AC3DB0"/>
    <w:rsid w:val="00AD1B60"/>
    <w:rsid w:val="00AD1F41"/>
    <w:rsid w:val="00B145A8"/>
    <w:rsid w:val="00B20371"/>
    <w:rsid w:val="00B31FCF"/>
    <w:rsid w:val="00B70680"/>
    <w:rsid w:val="00B953DB"/>
    <w:rsid w:val="00BB2664"/>
    <w:rsid w:val="00BB55BC"/>
    <w:rsid w:val="00C15506"/>
    <w:rsid w:val="00C24C4B"/>
    <w:rsid w:val="00C47B5A"/>
    <w:rsid w:val="00C93021"/>
    <w:rsid w:val="00CD50B1"/>
    <w:rsid w:val="00D04A72"/>
    <w:rsid w:val="00D3224A"/>
    <w:rsid w:val="00D32937"/>
    <w:rsid w:val="00D50C98"/>
    <w:rsid w:val="00D75740"/>
    <w:rsid w:val="00D92C01"/>
    <w:rsid w:val="00DA29F1"/>
    <w:rsid w:val="00DA52C9"/>
    <w:rsid w:val="00DB166B"/>
    <w:rsid w:val="00DB5682"/>
    <w:rsid w:val="00DB752F"/>
    <w:rsid w:val="00E2688D"/>
    <w:rsid w:val="00E43F72"/>
    <w:rsid w:val="00E61D7C"/>
    <w:rsid w:val="00E641A7"/>
    <w:rsid w:val="00E757D9"/>
    <w:rsid w:val="00E86750"/>
    <w:rsid w:val="00EB6FB4"/>
    <w:rsid w:val="00F053FB"/>
    <w:rsid w:val="00F122A2"/>
    <w:rsid w:val="00F20D00"/>
    <w:rsid w:val="00F36EAF"/>
    <w:rsid w:val="00F460A1"/>
    <w:rsid w:val="6CB167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1712E"/>
    <w:rPr>
      <w:color w:val="808080"/>
    </w:rPr>
  </w:style>
  <w:style w:type="paragraph" w:styleId="berarbeitung">
    <w:name w:val="Revision"/>
    <w:hidden/>
    <w:uiPriority w:val="99"/>
    <w:semiHidden/>
    <w:rsid w:val="00EB6FB4"/>
    <w:pPr>
      <w:spacing w:after="0" w:line="240" w:lineRule="auto"/>
    </w:pPr>
    <w:rPr>
      <w:rFonts w:cstheme="minorBidi"/>
    </w:rPr>
  </w:style>
  <w:style w:type="paragraph" w:customStyle="1" w:styleId="BUKText">
    <w:name w:val="BUK_Text"/>
    <w:basedOn w:val="Standard"/>
    <w:rsid w:val="00D92C01"/>
    <w:pPr>
      <w:spacing w:before="80" w:after="180"/>
    </w:pPr>
    <w:rPr>
      <w:rFonts w:eastAsia="Times New Roman"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73A5A1C09E29D4A955E8F5E189BAFB0" ma:contentTypeVersion="3" ma:contentTypeDescription="Ein neues Dokument erstellen." ma:contentTypeScope="" ma:versionID="cf00ab8605f590f766005af7cae6b5ba">
  <xsd:schema xmlns:xsd="http://www.w3.org/2001/XMLSchema" xmlns:xs="http://www.w3.org/2001/XMLSchema" xmlns:p="http://schemas.microsoft.com/office/2006/metadata/properties" xmlns:ns2="f5371fc8-f8bb-463b-a179-9f188fd191f4" targetNamespace="http://schemas.microsoft.com/office/2006/metadata/properties" ma:root="true" ma:fieldsID="d879655da6cb5c26f8f30c9ff3a16dec" ns2:_="">
    <xsd:import namespace="f5371fc8-f8bb-463b-a179-9f188fd191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371fc8-f8bb-463b-a179-9f188fd191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CE4425-4918-4F66-9590-1B7B3EEF6DDD}">
  <ds:schemaRefs>
    <ds:schemaRef ds:uri="http://schemas.openxmlformats.org/officeDocument/2006/bibliography"/>
  </ds:schemaRefs>
</ds:datastoreItem>
</file>

<file path=customXml/itemProps2.xml><?xml version="1.0" encoding="utf-8"?>
<ds:datastoreItem xmlns:ds="http://schemas.openxmlformats.org/officeDocument/2006/customXml" ds:itemID="{F7624009-FB4D-4664-BFD1-BE7093462A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371fc8-f8bb-463b-a179-9f188fd19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487BB0-3A8F-4CD1-A14B-2CBF600AA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895AEA-8FE8-4EF6-B4EE-D028B3709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526</Words>
  <Characters>3321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Kania, Jenny</cp:lastModifiedBy>
  <cp:revision>36</cp:revision>
  <dcterms:created xsi:type="dcterms:W3CDTF">2019-10-09T13:30:00Z</dcterms:created>
  <dcterms:modified xsi:type="dcterms:W3CDTF">2026-06-05T09:53:00Z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5839c-a198-4d87-a0d2-c07b8aa32614_Enabled">
    <vt:lpwstr>true</vt:lpwstr>
  </property>
  <property fmtid="{D5CDD505-2E9C-101B-9397-08002B2CF9AE}" pid="3" name="MSIP_Label_7545839c-a198-4d87-a0d2-c07b8aa32614_SetDate">
    <vt:lpwstr>2023-08-24T12:01:57Z</vt:lpwstr>
  </property>
  <property fmtid="{D5CDD505-2E9C-101B-9397-08002B2CF9AE}" pid="4" name="MSIP_Label_7545839c-a198-4d87-a0d2-c07b8aa32614_Method">
    <vt:lpwstr>Standard</vt:lpwstr>
  </property>
  <property fmtid="{D5CDD505-2E9C-101B-9397-08002B2CF9AE}" pid="5" name="MSIP_Label_7545839c-a198-4d87-a0d2-c07b8aa32614_Name">
    <vt:lpwstr>Öffentlich</vt:lpwstr>
  </property>
  <property fmtid="{D5CDD505-2E9C-101B-9397-08002B2CF9AE}" pid="6" name="MSIP_Label_7545839c-a198-4d87-a0d2-c07b8aa32614_SiteId">
    <vt:lpwstr>f3987bed-0f17-4307-a6bb-a2ae861736b7</vt:lpwstr>
  </property>
  <property fmtid="{D5CDD505-2E9C-101B-9397-08002B2CF9AE}" pid="7" name="MSIP_Label_7545839c-a198-4d87-a0d2-c07b8aa32614_ActionId">
    <vt:lpwstr>71d1c948-f6b7-4bf5-8b84-5fd6cac84b4d</vt:lpwstr>
  </property>
  <property fmtid="{D5CDD505-2E9C-101B-9397-08002B2CF9AE}" pid="8" name="MSIP_Label_7545839c-a198-4d87-a0d2-c07b8aa32614_ContentBits">
    <vt:lpwstr>0</vt:lpwstr>
  </property>
  <property fmtid="{D5CDD505-2E9C-101B-9397-08002B2CF9AE}" pid="9" name="ContentTypeId">
    <vt:lpwstr>0x010100773A5A1C09E29D4A955E8F5E189BAFB0</vt:lpwstr>
  </property>
  <property fmtid="{D5CDD505-2E9C-101B-9397-08002B2CF9AE}" pid="10" name="Order">
    <vt:r8>187000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